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09D" w14:textId="6FE72453" w:rsidR="00B108BF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Праздник ежегодно отмечается 20 ноября. Именно в этот день в 1989 году принята «Конвенция о правах ребенка», которая стала первым и основным международно-правовым документом, который посвящен правам ребенка.</w:t>
      </w:r>
    </w:p>
    <w:p w14:paraId="30084D33" w14:textId="4986629C" w:rsidR="00B108BF" w:rsidRDefault="00B108BF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B6FDED" w14:textId="023A8CE7" w:rsidR="008541EC" w:rsidRDefault="00B108BF" w:rsidP="00B108B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Численность детей в Самарской области</w:t>
      </w:r>
    </w:p>
    <w:p w14:paraId="514501CB" w14:textId="77777777" w:rsidR="008032BB" w:rsidRPr="008032BB" w:rsidRDefault="008032BB" w:rsidP="008032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>По состоянию на 1 января 2023 года в регионе насчитывалось 607,6 тысячи детей в возрасте до 18 лет (0-17 лет включительно), в том числе 217,2 тысячи дошколят (0-6 лет) и 390,4 тысячи детей школьного возраста (7-17 лет), из которых 92,5 тысячи – подростки (15-17 лет). </w:t>
      </w:r>
    </w:p>
    <w:p w14:paraId="5F62A2F5" w14:textId="77777777" w:rsidR="008032BB" w:rsidRPr="008032BB" w:rsidRDefault="008032BB" w:rsidP="008032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> </w:t>
      </w:r>
    </w:p>
    <w:p w14:paraId="66128584" w14:textId="77777777" w:rsidR="008032BB" w:rsidRPr="008032BB" w:rsidRDefault="008032BB" w:rsidP="008032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>В возрастной категории от 0 до 18 лет преобладали мальчики – 51% от общей численности детей. Мальчиков обычно рождается больше, чем девочек, а дисбаланс в сторону женской части населения смещается в более позднем возрасте. Доля детей в общей численности населения Самарской области составила 19,3%.</w:t>
      </w:r>
    </w:p>
    <w:p w14:paraId="50120311" w14:textId="5E0C7BD1" w:rsidR="00733FBD" w:rsidRDefault="00733FBD" w:rsidP="00503C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CF6318" w14:textId="3EC56E65" w:rsidR="00B108BF" w:rsidRDefault="00B108BF" w:rsidP="00B108B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Рождаемость</w:t>
      </w:r>
    </w:p>
    <w:p w14:paraId="4FA7BEFB" w14:textId="5246F08E" w:rsidR="00333528" w:rsidRPr="00333528" w:rsidRDefault="00686590" w:rsidP="00333528">
      <w:pPr>
        <w:rPr>
          <w:rFonts w:eastAsia="Times New Roman" w:cs="Times New Roman"/>
          <w:sz w:val="24"/>
          <w:szCs w:val="24"/>
          <w:lang w:eastAsia="ru-RU"/>
        </w:rPr>
      </w:pPr>
      <w:r w:rsidRPr="00333528">
        <w:rPr>
          <w:rFonts w:eastAsia="Times New Roman" w:cs="Times New Roman"/>
          <w:sz w:val="24"/>
          <w:szCs w:val="24"/>
          <w:lang w:eastAsia="ru-RU"/>
        </w:rPr>
        <w:t xml:space="preserve">В период с января по </w:t>
      </w:r>
      <w:r w:rsidR="00236BEF">
        <w:rPr>
          <w:rFonts w:eastAsia="Times New Roman" w:cs="Times New Roman"/>
          <w:sz w:val="24"/>
          <w:szCs w:val="24"/>
          <w:lang w:eastAsia="ru-RU"/>
        </w:rPr>
        <w:t>сентябрь</w:t>
      </w:r>
      <w:r w:rsidRPr="00333528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363BF0" w:rsidRPr="00333528">
        <w:rPr>
          <w:rFonts w:eastAsia="Times New Roman" w:cs="Times New Roman"/>
          <w:sz w:val="24"/>
          <w:szCs w:val="24"/>
          <w:lang w:eastAsia="ru-RU"/>
        </w:rPr>
        <w:t>3</w:t>
      </w:r>
      <w:r w:rsidRPr="00333528">
        <w:rPr>
          <w:rFonts w:eastAsia="Times New Roman" w:cs="Times New Roman"/>
          <w:sz w:val="24"/>
          <w:szCs w:val="24"/>
          <w:lang w:eastAsia="ru-RU"/>
        </w:rPr>
        <w:t xml:space="preserve"> года на территории Самарской области </w:t>
      </w:r>
      <w:r w:rsidR="00CB6A13" w:rsidRPr="00333528">
        <w:rPr>
          <w:rFonts w:eastAsia="Times New Roman" w:cs="Times New Roman"/>
          <w:sz w:val="24"/>
          <w:szCs w:val="24"/>
          <w:lang w:eastAsia="ru-RU"/>
        </w:rPr>
        <w:t>родилось 1</w:t>
      </w:r>
      <w:r w:rsidR="00236BEF">
        <w:rPr>
          <w:rFonts w:eastAsia="Times New Roman" w:cs="Times New Roman"/>
          <w:sz w:val="24"/>
          <w:szCs w:val="24"/>
          <w:lang w:eastAsia="ru-RU"/>
        </w:rPr>
        <w:t>8</w:t>
      </w:r>
      <w:r w:rsidR="00BF7B90" w:rsidRPr="00333528">
        <w:rPr>
          <w:rFonts w:eastAsia="Times New Roman" w:cs="Times New Roman"/>
          <w:sz w:val="24"/>
          <w:szCs w:val="24"/>
          <w:lang w:eastAsia="ru-RU"/>
        </w:rPr>
        <w:t>,</w:t>
      </w:r>
      <w:r w:rsidR="00333528" w:rsidRPr="00333528">
        <w:rPr>
          <w:rFonts w:eastAsia="Times New Roman" w:cs="Times New Roman"/>
          <w:sz w:val="24"/>
          <w:szCs w:val="24"/>
          <w:lang w:eastAsia="ru-RU"/>
        </w:rPr>
        <w:t>4</w:t>
      </w:r>
      <w:r w:rsidR="00991617" w:rsidRPr="00333528">
        <w:rPr>
          <w:rFonts w:eastAsia="Times New Roman" w:cs="Times New Roman"/>
          <w:sz w:val="24"/>
          <w:szCs w:val="24"/>
          <w:lang w:eastAsia="ru-RU"/>
        </w:rPr>
        <w:t xml:space="preserve"> тысяч</w:t>
      </w:r>
      <w:r w:rsidR="00063101" w:rsidRPr="00333528">
        <w:rPr>
          <w:rFonts w:eastAsia="Times New Roman" w:cs="Times New Roman"/>
          <w:sz w:val="24"/>
          <w:szCs w:val="24"/>
          <w:lang w:eastAsia="ru-RU"/>
        </w:rPr>
        <w:t>и</w:t>
      </w:r>
      <w:r w:rsidRPr="00333528">
        <w:rPr>
          <w:rFonts w:eastAsia="Times New Roman" w:cs="Times New Roman"/>
          <w:sz w:val="24"/>
          <w:szCs w:val="24"/>
          <w:lang w:eastAsia="ru-RU"/>
        </w:rPr>
        <w:t xml:space="preserve"> детей</w:t>
      </w:r>
      <w:r w:rsidR="00333528" w:rsidRPr="0033352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01D44E0" w14:textId="71567B5F" w:rsidR="008032BB" w:rsidRPr="008032BB" w:rsidRDefault="008032BB" w:rsidP="00333528">
      <w:pPr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 xml:space="preserve">Важным показателем воспроизводства населения является суммарный коэффициент рождаемости. Данный показатель показывает, сколько в среднем родила бы одна женщина в фертильном возрасте (т.е. от 15 до 49 лет) при сохранении в каждом возрасте уровня рождаемости того года, для которого вычисляется показатель. </w:t>
      </w:r>
    </w:p>
    <w:p w14:paraId="3F446A0A" w14:textId="49FE51A2" w:rsidR="008032BB" w:rsidRDefault="008032BB" w:rsidP="008032BB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32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данным за 2022 год, суммарный коэффициент рождаемости составил 1,3 единицы – чуть меньше, чем в среднем по Российской Федерации (1,4 единицы). Этого недостаточно для простого воспроизводства населения, которое требует</w:t>
      </w:r>
      <w:r w:rsidR="009A4D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8032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чтобы коэффициент был больше двух единиц. Подобная ситуация характерна для большинства развитых и развивающихся стран.</w:t>
      </w:r>
    </w:p>
    <w:p w14:paraId="5AE6D8B5" w14:textId="77777777" w:rsidR="00AF5C3C" w:rsidRDefault="00AF5C3C" w:rsidP="003C3583">
      <w:pPr>
        <w:pStyle w:val="2"/>
      </w:pPr>
    </w:p>
    <w:p w14:paraId="3EC13CD6" w14:textId="396460EB" w:rsidR="003C3583" w:rsidRDefault="003C3583" w:rsidP="003C3583">
      <w:pPr>
        <w:pStyle w:val="2"/>
      </w:pPr>
      <w:r>
        <w:t>Заболеваемость</w:t>
      </w:r>
    </w:p>
    <w:p w14:paraId="0668D9B2" w14:textId="77777777" w:rsidR="008032BB" w:rsidRPr="008032BB" w:rsidRDefault="008032BB" w:rsidP="008032BB">
      <w:pPr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>Медицина не стоит на месте – из года в год снижается заболеваемость детей в возрасте от 0 до 14 лет. Начиная с 2012 года, число зарегистрированных заболеваний у пациентов с диагнозом, установленным впервые, снизилось на 25% (с 271276,1 до 202841,8 в пересчете на 100 тысяч детей).</w:t>
      </w:r>
    </w:p>
    <w:p w14:paraId="56ADDAB4" w14:textId="208995B5" w:rsidR="008032BB" w:rsidRPr="008032BB" w:rsidRDefault="008032BB" w:rsidP="008032BB">
      <w:pPr>
        <w:rPr>
          <w:rFonts w:eastAsia="Times New Roman" w:cs="Times New Roman"/>
          <w:sz w:val="24"/>
          <w:szCs w:val="24"/>
          <w:lang w:eastAsia="ru-RU"/>
        </w:rPr>
      </w:pPr>
      <w:r w:rsidRPr="008032BB">
        <w:rPr>
          <w:rFonts w:eastAsia="Times New Roman" w:cs="Times New Roman"/>
          <w:sz w:val="24"/>
          <w:szCs w:val="24"/>
          <w:lang w:eastAsia="ru-RU"/>
        </w:rPr>
        <w:t>Из общего числа впервые зарегистрированных заболеваний</w:t>
      </w:r>
      <w:r w:rsidR="00C600F8">
        <w:rPr>
          <w:rFonts w:eastAsia="Times New Roman" w:cs="Times New Roman"/>
          <w:sz w:val="24"/>
          <w:szCs w:val="24"/>
          <w:lang w:eastAsia="ru-RU"/>
        </w:rPr>
        <w:t xml:space="preserve"> у детей 0-14 лет</w:t>
      </w:r>
      <w:r w:rsidRPr="008032B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600F8">
        <w:rPr>
          <w:rFonts w:eastAsia="Times New Roman" w:cs="Times New Roman"/>
          <w:sz w:val="24"/>
          <w:szCs w:val="24"/>
          <w:lang w:eastAsia="ru-RU"/>
        </w:rPr>
        <w:t xml:space="preserve">зафиксировано меньше </w:t>
      </w:r>
      <w:r w:rsidRPr="008032BB">
        <w:rPr>
          <w:rFonts w:eastAsia="Times New Roman" w:cs="Times New Roman"/>
          <w:sz w:val="24"/>
          <w:szCs w:val="24"/>
          <w:lang w:eastAsia="ru-RU"/>
        </w:rPr>
        <w:t>болезней системы кровообращения (на 72%), болезней органов пищеварения (на 68%), болезней костно-мышечной системы и соединительной ткани (на 67%), болезней крови, кроветворных органов и отдельных нарушения</w:t>
      </w:r>
      <w:r w:rsidR="009A4D19">
        <w:rPr>
          <w:rFonts w:eastAsia="Times New Roman" w:cs="Times New Roman"/>
          <w:sz w:val="24"/>
          <w:szCs w:val="24"/>
          <w:lang w:eastAsia="ru-RU"/>
        </w:rPr>
        <w:t>х</w:t>
      </w:r>
      <w:r w:rsidRPr="008032BB">
        <w:rPr>
          <w:rFonts w:eastAsia="Times New Roman" w:cs="Times New Roman"/>
          <w:sz w:val="24"/>
          <w:szCs w:val="24"/>
          <w:lang w:eastAsia="ru-RU"/>
        </w:rPr>
        <w:t>, вовлекающих иммунный механизм (на 59%).</w:t>
      </w:r>
    </w:p>
    <w:p w14:paraId="13508737" w14:textId="77777777" w:rsidR="00FF5FF1" w:rsidRDefault="00FF5FF1" w:rsidP="00FF5FF1">
      <w:pPr>
        <w:pStyle w:val="1"/>
        <w:jc w:val="left"/>
      </w:pPr>
      <w:r>
        <w:t>Образование</w:t>
      </w:r>
    </w:p>
    <w:p w14:paraId="135FF7AA" w14:textId="2D5CF435" w:rsidR="00FF5FF1" w:rsidRDefault="00FF5FF1" w:rsidP="00FF5FF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Подготовка нового члена общества к взрослой жизни начинается с детских садов и подготовительных классов. Здесь прививаются нравственные ориентиры, воспитывается любознательность к окружающему миру.</w:t>
      </w:r>
    </w:p>
    <w:p w14:paraId="5B884EE2" w14:textId="60DE24C8" w:rsidR="00423E8B" w:rsidRPr="00423E8B" w:rsidRDefault="00423E8B" w:rsidP="00423E8B">
      <w:pPr>
        <w:rPr>
          <w:rFonts w:eastAsia="Times New Roman" w:cs="Times New Roman"/>
          <w:sz w:val="24"/>
          <w:szCs w:val="24"/>
          <w:lang w:eastAsia="ru-RU"/>
        </w:rPr>
      </w:pPr>
      <w:r w:rsidRPr="00423E8B">
        <w:rPr>
          <w:rFonts w:eastAsia="Times New Roman" w:cs="Times New Roman"/>
          <w:sz w:val="24"/>
          <w:szCs w:val="24"/>
          <w:lang w:eastAsia="ru-RU"/>
        </w:rPr>
        <w:lastRenderedPageBreak/>
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детьми, в 2022 году составила 145,5 тысяч</w:t>
      </w:r>
      <w:r w:rsidR="00333528">
        <w:rPr>
          <w:rFonts w:eastAsia="Times New Roman" w:cs="Times New Roman"/>
          <w:sz w:val="24"/>
          <w:szCs w:val="24"/>
          <w:lang w:eastAsia="ru-RU"/>
        </w:rPr>
        <w:t>и</w:t>
      </w:r>
      <w:r w:rsidRPr="00423E8B">
        <w:rPr>
          <w:rFonts w:eastAsia="Times New Roman" w:cs="Times New Roman"/>
          <w:sz w:val="24"/>
          <w:szCs w:val="24"/>
          <w:lang w:eastAsia="ru-RU"/>
        </w:rPr>
        <w:t xml:space="preserve"> человек. Воспитанием дошколят занималось 14,3 тысячи педагогических работников, при этом больше половины из них (53%) имели высшее образование. Подавляющее большинство работников с высшим образованием имели педагогическое образование.</w:t>
      </w:r>
    </w:p>
    <w:p w14:paraId="4B8AEF6D" w14:textId="3F70EC77" w:rsidR="00503C9B" w:rsidRPr="00423E8B" w:rsidRDefault="00423E8B" w:rsidP="00423E8B">
      <w:pPr>
        <w:rPr>
          <w:rFonts w:eastAsia="Times New Roman" w:cs="Times New Roman"/>
          <w:sz w:val="24"/>
          <w:szCs w:val="24"/>
          <w:lang w:eastAsia="ru-RU"/>
        </w:rPr>
      </w:pPr>
      <w:r w:rsidRPr="00423E8B">
        <w:rPr>
          <w:rFonts w:eastAsia="Times New Roman" w:cs="Times New Roman"/>
          <w:sz w:val="24"/>
          <w:szCs w:val="24"/>
          <w:lang w:eastAsia="ru-RU"/>
        </w:rPr>
        <w:t>Следующий этап обучения – школа. На начало 2022/2023 учебного года в государственных и муниципальных организациях, осуществляющих образовательную деятельность по образовательным программам начального, основного и среднего общего образования обучалось 355,2 тысячи школьников, в частных организациях – 3,9 тысяч</w:t>
      </w:r>
      <w:r w:rsidR="00333528">
        <w:rPr>
          <w:rFonts w:eastAsia="Times New Roman" w:cs="Times New Roman"/>
          <w:sz w:val="24"/>
          <w:szCs w:val="24"/>
          <w:lang w:eastAsia="ru-RU"/>
        </w:rPr>
        <w:t>и</w:t>
      </w:r>
      <w:r w:rsidRPr="00423E8B">
        <w:rPr>
          <w:rFonts w:eastAsia="Times New Roman" w:cs="Times New Roman"/>
          <w:sz w:val="24"/>
          <w:szCs w:val="24"/>
          <w:lang w:eastAsia="ru-RU"/>
        </w:rPr>
        <w:t xml:space="preserve"> учеников.</w:t>
      </w:r>
      <w:r w:rsidR="001001D9" w:rsidRPr="00423E8B">
        <w:rPr>
          <w:rFonts w:eastAsia="Times New Roman" w:cs="Times New Roman"/>
          <w:sz w:val="24"/>
          <w:szCs w:val="24"/>
          <w:lang w:eastAsia="ru-RU"/>
        </w:rPr>
        <w:br/>
      </w:r>
    </w:p>
    <w:sectPr w:rsidR="00503C9B" w:rsidRPr="0042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EC"/>
    <w:rsid w:val="00010595"/>
    <w:rsid w:val="00063101"/>
    <w:rsid w:val="001001D9"/>
    <w:rsid w:val="001821A2"/>
    <w:rsid w:val="001C60DB"/>
    <w:rsid w:val="0022193A"/>
    <w:rsid w:val="00224A29"/>
    <w:rsid w:val="00236BEF"/>
    <w:rsid w:val="00250594"/>
    <w:rsid w:val="00264483"/>
    <w:rsid w:val="00287720"/>
    <w:rsid w:val="002E2558"/>
    <w:rsid w:val="00333528"/>
    <w:rsid w:val="00363BF0"/>
    <w:rsid w:val="003775FE"/>
    <w:rsid w:val="003C3583"/>
    <w:rsid w:val="0041006B"/>
    <w:rsid w:val="00423E8B"/>
    <w:rsid w:val="004A16A6"/>
    <w:rsid w:val="004C072D"/>
    <w:rsid w:val="00503C9B"/>
    <w:rsid w:val="00574023"/>
    <w:rsid w:val="00686590"/>
    <w:rsid w:val="006C38BB"/>
    <w:rsid w:val="006E42CE"/>
    <w:rsid w:val="00705C9D"/>
    <w:rsid w:val="00733FBD"/>
    <w:rsid w:val="00772C4E"/>
    <w:rsid w:val="007959D9"/>
    <w:rsid w:val="007B2966"/>
    <w:rsid w:val="007F40A5"/>
    <w:rsid w:val="008032BB"/>
    <w:rsid w:val="00836DAE"/>
    <w:rsid w:val="008541EC"/>
    <w:rsid w:val="008553CC"/>
    <w:rsid w:val="008955F4"/>
    <w:rsid w:val="008D7E1E"/>
    <w:rsid w:val="009460FF"/>
    <w:rsid w:val="00991617"/>
    <w:rsid w:val="009A4D19"/>
    <w:rsid w:val="00AF1F14"/>
    <w:rsid w:val="00AF5C3C"/>
    <w:rsid w:val="00B108BF"/>
    <w:rsid w:val="00B34E25"/>
    <w:rsid w:val="00B43F21"/>
    <w:rsid w:val="00B91B80"/>
    <w:rsid w:val="00BE0FDF"/>
    <w:rsid w:val="00BF7B90"/>
    <w:rsid w:val="00C600F8"/>
    <w:rsid w:val="00CB6A13"/>
    <w:rsid w:val="00CE261C"/>
    <w:rsid w:val="00D32CDB"/>
    <w:rsid w:val="00D75EAB"/>
    <w:rsid w:val="00DE3B37"/>
    <w:rsid w:val="00DE7CB9"/>
    <w:rsid w:val="00DF10D6"/>
    <w:rsid w:val="00E1559F"/>
    <w:rsid w:val="00E82CEC"/>
    <w:rsid w:val="00F22841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A40"/>
  <w15:docId w15:val="{F25D6989-89CB-4163-9E8C-53354C2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9B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5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C"/>
    <w:rPr>
      <w:color w:val="0000FF"/>
      <w:u w:val="single"/>
    </w:rPr>
  </w:style>
  <w:style w:type="character" w:styleId="a4">
    <w:name w:val="Strong"/>
    <w:basedOn w:val="a0"/>
    <w:uiPriority w:val="22"/>
    <w:qFormat/>
    <w:rsid w:val="008541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5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20</cp:revision>
  <cp:lastPrinted>2022-11-18T05:34:00Z</cp:lastPrinted>
  <dcterms:created xsi:type="dcterms:W3CDTF">2022-11-18T06:16:00Z</dcterms:created>
  <dcterms:modified xsi:type="dcterms:W3CDTF">2023-11-20T07:38:00Z</dcterms:modified>
</cp:coreProperties>
</file>